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C52" w:rsidRPr="00175B0A" w:rsidRDefault="000B0C52">
      <w:pPr>
        <w:rPr>
          <w:rFonts w:ascii="Times New Roman" w:hAnsi="Times New Roman" w:cs="Times New Roman"/>
          <w:b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  </w:t>
      </w:r>
      <w:r w:rsidR="003B78DC" w:rsidRPr="00175B0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Pr="00175B0A">
        <w:rPr>
          <w:rFonts w:ascii="Times New Roman" w:hAnsi="Times New Roman" w:cs="Times New Roman"/>
          <w:b/>
          <w:sz w:val="24"/>
          <w:szCs w:val="24"/>
        </w:rPr>
        <w:t>.</w:t>
      </w:r>
    </w:p>
    <w:p w:rsidR="000B0C52" w:rsidRPr="00175B0A" w:rsidRDefault="000B0C52" w:rsidP="000B0C5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75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Рабочая программа п</w:t>
      </w:r>
      <w:r w:rsidR="00175B0A" w:rsidRPr="00175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технологии (неделимые</w:t>
      </w:r>
      <w:r w:rsidRPr="00175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разработана на основе требований к результатам освоения образовательной программы основного  общего образования МКОУ «Гимназия №2 </w:t>
      </w:r>
      <w:proofErr w:type="spellStart"/>
      <w:r w:rsidRPr="00175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им.А.М.Сайтиева</w:t>
      </w:r>
      <w:proofErr w:type="spellEnd"/>
      <w:r w:rsidRPr="00175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  <w:r w:rsidR="00175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75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с учетом программы основного общего образования по технологии.</w:t>
      </w:r>
    </w:p>
    <w:p w:rsidR="000B0C52" w:rsidRPr="00175B0A" w:rsidRDefault="000B0C52" w:rsidP="000B0C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Приказ Министерства образования и науки Российской Федерации от 17.12.2010  № 1897 «Об утверждении федерального государственного образовательного стандарта основного общего образования».</w:t>
      </w:r>
    </w:p>
    <w:p w:rsidR="001A3C87" w:rsidRPr="00175B0A" w:rsidRDefault="000B0C52" w:rsidP="001A3C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Учебник. «Технология» 6</w:t>
      </w:r>
      <w:r w:rsidR="001A3C87"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кл. </w:t>
      </w:r>
      <w:r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A3C87"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В.Д.Симоненко, </w:t>
      </w:r>
      <w:proofErr w:type="spellStart"/>
      <w:r w:rsidR="001A3C87"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А.Т.Тищенко</w:t>
      </w:r>
      <w:proofErr w:type="gramStart"/>
      <w:r w:rsidR="001A3C87"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,П</w:t>
      </w:r>
      <w:proofErr w:type="gramEnd"/>
      <w:r w:rsidR="001A3C87"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.С.Самородский</w:t>
      </w:r>
      <w:proofErr w:type="spellEnd"/>
      <w:r w:rsidR="001A3C87"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под редакцией .  В.Д.Симоненко.- 4-е издание, </w:t>
      </w:r>
      <w:proofErr w:type="spellStart"/>
      <w:r w:rsidR="001A3C87"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перераб.-М.Вентана</w:t>
      </w:r>
      <w:proofErr w:type="spellEnd"/>
      <w:r w:rsidR="001A3C87"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Граф, 2012.- 144с.</w:t>
      </w:r>
    </w:p>
    <w:p w:rsidR="000B0C52" w:rsidRPr="00175B0A" w:rsidRDefault="000B0C52" w:rsidP="001A3C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Рабочая программа составлена по учебнику «Технология» 6кл. </w:t>
      </w:r>
      <w:r w:rsidR="001A3C87"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В.Д.Симоненко, А.Т.Тищенко.</w:t>
      </w:r>
    </w:p>
    <w:p w:rsidR="000B0C52" w:rsidRPr="00175B0A" w:rsidRDefault="000B0C5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 </w:t>
      </w:r>
      <w:r w:rsidR="003B78DC" w:rsidRPr="00175B0A">
        <w:rPr>
          <w:rFonts w:ascii="Times New Roman" w:hAnsi="Times New Roman" w:cs="Times New Roman"/>
          <w:b/>
          <w:sz w:val="24"/>
          <w:szCs w:val="24"/>
        </w:rPr>
        <w:t>Целью</w:t>
      </w:r>
      <w:r w:rsidRPr="00175B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8DC" w:rsidRPr="00175B0A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175B0A">
        <w:rPr>
          <w:rFonts w:ascii="Times New Roman" w:hAnsi="Times New Roman" w:cs="Times New Roman"/>
          <w:sz w:val="24"/>
          <w:szCs w:val="24"/>
        </w:rPr>
        <w:t xml:space="preserve">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="003B78DC" w:rsidRPr="00175B0A"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, о современном производстве и о распространенных в нем технологиях. Это единственный учебный предмет, целиком основанный на творческой преобразовательной предметно-практической деятельности самих обучающихся. Уроки технологии имеют исключительное значение в формировании у школьников социально значимых умений и творческих качеств личности. В качестве результата изучения данного предмета предполагается формирование у учащихся универсальных учебных действий всех видов: познавательных, регулятивных, коммуникативных и др. </w:t>
      </w:r>
    </w:p>
    <w:p w:rsidR="000B0C52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За</w:t>
      </w:r>
      <w:r w:rsidR="000B0C52" w:rsidRPr="00175B0A">
        <w:rPr>
          <w:rFonts w:ascii="Times New Roman" w:hAnsi="Times New Roman" w:cs="Times New Roman"/>
          <w:sz w:val="24"/>
          <w:szCs w:val="24"/>
        </w:rPr>
        <w:t xml:space="preserve">дачи программы  </w:t>
      </w:r>
      <w:r w:rsidRPr="00175B0A">
        <w:rPr>
          <w:rFonts w:ascii="Times New Roman" w:hAnsi="Times New Roman" w:cs="Times New Roman"/>
          <w:sz w:val="24"/>
          <w:szCs w:val="24"/>
        </w:rPr>
        <w:t>развитие инновационной творческой деятельности обучающихся в процессе реш</w:t>
      </w:r>
      <w:r w:rsidR="000B0C52" w:rsidRPr="00175B0A">
        <w:rPr>
          <w:rFonts w:ascii="Times New Roman" w:hAnsi="Times New Roman" w:cs="Times New Roman"/>
          <w:sz w:val="24"/>
          <w:szCs w:val="24"/>
        </w:rPr>
        <w:t xml:space="preserve">ения прикладных учебных задач; </w:t>
      </w:r>
    </w:p>
    <w:p w:rsidR="000B0C52" w:rsidRPr="00175B0A" w:rsidRDefault="000B0C5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-</w:t>
      </w:r>
      <w:r w:rsidR="003B78DC" w:rsidRPr="00175B0A">
        <w:rPr>
          <w:rFonts w:ascii="Times New Roman" w:hAnsi="Times New Roman" w:cs="Times New Roman"/>
          <w:sz w:val="24"/>
          <w:szCs w:val="24"/>
        </w:rPr>
        <w:t>активное использование знаний, полученных при изучении других учебных предметов, и сформированных у</w:t>
      </w:r>
      <w:r w:rsidRPr="00175B0A">
        <w:rPr>
          <w:rFonts w:ascii="Times New Roman" w:hAnsi="Times New Roman" w:cs="Times New Roman"/>
          <w:sz w:val="24"/>
          <w:szCs w:val="24"/>
        </w:rPr>
        <w:t>ниверсальных учебных действий;</w:t>
      </w:r>
    </w:p>
    <w:p w:rsidR="000B0C52" w:rsidRPr="00175B0A" w:rsidRDefault="000B0C5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- </w:t>
      </w:r>
      <w:r w:rsidR="003B78DC" w:rsidRPr="00175B0A">
        <w:rPr>
          <w:rFonts w:ascii="Times New Roman" w:hAnsi="Times New Roman" w:cs="Times New Roman"/>
          <w:sz w:val="24"/>
          <w:szCs w:val="24"/>
        </w:rPr>
        <w:t>совершенствование умений выполнения учебно-исследователь</w:t>
      </w:r>
      <w:r w:rsidRPr="00175B0A">
        <w:rPr>
          <w:rFonts w:ascii="Times New Roman" w:hAnsi="Times New Roman" w:cs="Times New Roman"/>
          <w:sz w:val="24"/>
          <w:szCs w:val="24"/>
        </w:rPr>
        <w:t xml:space="preserve">ской и проектной деятельности; </w:t>
      </w:r>
    </w:p>
    <w:p w:rsidR="00F2580E" w:rsidRPr="00175B0A" w:rsidRDefault="000B0C5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-</w:t>
      </w:r>
      <w:r w:rsidR="003B78DC" w:rsidRPr="00175B0A">
        <w:rPr>
          <w:rFonts w:ascii="Times New Roman" w:hAnsi="Times New Roman" w:cs="Times New Roman"/>
          <w:sz w:val="24"/>
          <w:szCs w:val="24"/>
        </w:rPr>
        <w:t>формирование представлений о социальных и этических аспектах научно- технического прогресса; 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F2580E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</w:t>
      </w:r>
      <w:r w:rsidR="00F2580E" w:rsidRPr="00175B0A">
        <w:rPr>
          <w:rFonts w:ascii="Times New Roman" w:hAnsi="Times New Roman" w:cs="Times New Roman"/>
          <w:sz w:val="24"/>
          <w:szCs w:val="24"/>
        </w:rPr>
        <w:t xml:space="preserve">-    </w:t>
      </w:r>
      <w:r w:rsidRPr="00175B0A">
        <w:rPr>
          <w:rFonts w:ascii="Times New Roman" w:hAnsi="Times New Roman" w:cs="Times New Roman"/>
          <w:sz w:val="24"/>
          <w:szCs w:val="24"/>
        </w:rPr>
        <w:t>формирование представлений о материальной культуре как продукте творческой предметно-образующей деятельности человека, о наи</w:t>
      </w:r>
      <w:r w:rsidR="00F2580E" w:rsidRPr="00175B0A">
        <w:rPr>
          <w:rFonts w:ascii="Times New Roman" w:hAnsi="Times New Roman" w:cs="Times New Roman"/>
          <w:sz w:val="24"/>
          <w:szCs w:val="24"/>
        </w:rPr>
        <w:t xml:space="preserve">более важных правилах дизайна; </w:t>
      </w:r>
    </w:p>
    <w:p w:rsidR="00F2580E" w:rsidRPr="00175B0A" w:rsidRDefault="00F2580E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-</w:t>
      </w:r>
      <w:r w:rsidR="003B78DC" w:rsidRPr="00175B0A">
        <w:rPr>
          <w:rFonts w:ascii="Times New Roman" w:hAnsi="Times New Roman" w:cs="Times New Roman"/>
          <w:sz w:val="24"/>
          <w:szCs w:val="24"/>
        </w:rPr>
        <w:t>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</w:t>
      </w:r>
      <w:r w:rsidRPr="00175B0A">
        <w:rPr>
          <w:rFonts w:ascii="Times New Roman" w:hAnsi="Times New Roman" w:cs="Times New Roman"/>
          <w:sz w:val="24"/>
          <w:szCs w:val="24"/>
        </w:rPr>
        <w:t xml:space="preserve"> общественно значимых изделий; </w:t>
      </w:r>
    </w:p>
    <w:p w:rsidR="00F2580E" w:rsidRPr="00175B0A" w:rsidRDefault="00F2580E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-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овладение </w:t>
      </w:r>
      <w:proofErr w:type="spellStart"/>
      <w:r w:rsidR="003B78DC" w:rsidRPr="00175B0A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</w:t>
      </w:r>
      <w:r w:rsidRPr="00175B0A">
        <w:rPr>
          <w:rFonts w:ascii="Times New Roman" w:hAnsi="Times New Roman" w:cs="Times New Roman"/>
          <w:sz w:val="24"/>
          <w:szCs w:val="24"/>
        </w:rPr>
        <w:t xml:space="preserve">иемами труда; </w:t>
      </w:r>
    </w:p>
    <w:p w:rsidR="00F2580E" w:rsidRPr="00175B0A" w:rsidRDefault="00F2580E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-</w:t>
      </w:r>
      <w:r w:rsidR="003B78DC" w:rsidRPr="00175B0A">
        <w:rPr>
          <w:rFonts w:ascii="Times New Roman" w:hAnsi="Times New Roman" w:cs="Times New Roman"/>
          <w:sz w:val="24"/>
          <w:szCs w:val="24"/>
        </w:rPr>
        <w:t>развитие познавательных интересов, технического мышления, интеллекта, инициативности, коммуникативных и организаторских способностей, изобретательности; создание условий для творческой самореализации и формирования мотивации успеха и достижений на основе предмет</w:t>
      </w:r>
      <w:r w:rsidRPr="00175B0A">
        <w:rPr>
          <w:rFonts w:ascii="Times New Roman" w:hAnsi="Times New Roman" w:cs="Times New Roman"/>
          <w:sz w:val="24"/>
          <w:szCs w:val="24"/>
        </w:rPr>
        <w:t xml:space="preserve">но-преобразующей деятельности; </w:t>
      </w:r>
    </w:p>
    <w:p w:rsidR="00175B0A" w:rsidRDefault="00F2580E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-</w:t>
      </w:r>
      <w:r w:rsidR="003B78DC" w:rsidRPr="00175B0A">
        <w:rPr>
          <w:rFonts w:ascii="Times New Roman" w:hAnsi="Times New Roman" w:cs="Times New Roman"/>
          <w:sz w:val="24"/>
          <w:szCs w:val="24"/>
        </w:rPr>
        <w:t>воспитание трудолюбия, бережливости, аккуратности, целеустремленности, ответственности за результаты своей деятельности; уважительного отношения к людям различных профессий и результатам их труда; понимание ценности семьи и здорового быта, традиций и необход</w:t>
      </w:r>
      <w:r w:rsidR="00175B0A">
        <w:rPr>
          <w:rFonts w:ascii="Times New Roman" w:hAnsi="Times New Roman" w:cs="Times New Roman"/>
          <w:sz w:val="24"/>
          <w:szCs w:val="24"/>
        </w:rPr>
        <w:t>имости их сохранения и развития.</w:t>
      </w: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0E5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 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ориентированного мировоззрения, социально обоснованных ценностных ориентаций.</w:t>
      </w:r>
    </w:p>
    <w:p w:rsidR="005910E5" w:rsidRPr="00175B0A" w:rsidRDefault="005910E5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   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 Каждый компонент рабочей программы включает в себя основные теоретические сведения и практические работы. При этом предполагается, что изучение материала, связанного с практическими работами, должно предваряться освоением учащимися необходимого миним</w:t>
      </w:r>
      <w:r w:rsidRPr="00175B0A">
        <w:rPr>
          <w:rFonts w:ascii="Times New Roman" w:hAnsi="Times New Roman" w:cs="Times New Roman"/>
          <w:sz w:val="24"/>
          <w:szCs w:val="24"/>
        </w:rPr>
        <w:t>ума теоретических сведений</w:t>
      </w:r>
      <w:r w:rsidR="003B78DC" w:rsidRPr="00175B0A">
        <w:rPr>
          <w:rFonts w:ascii="Times New Roman" w:hAnsi="Times New Roman" w:cs="Times New Roman"/>
          <w:sz w:val="24"/>
          <w:szCs w:val="24"/>
        </w:rPr>
        <w:t>. В программе предусмотрено выполнение школьниками творческих или проектных работ. Соответствующий раздел по учебному плану может даваться в конце каждого года обучения. Вместе с тем методически возможно построение годового учебного плана занятий с введением творческой, проектной деятельности в учебный процесс с начала или с середины учебного года. При организации творческой или проектной деятельности учащихся очень важно акцентировать их внимание на потребительском назначении продукта труда или того изделия, которое они выдвигают в качестве творческой идеи</w:t>
      </w:r>
      <w:proofErr w:type="gramStart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 </w:t>
      </w:r>
      <w:r w:rsidRPr="00175B0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910E5" w:rsidRPr="00175B0A" w:rsidRDefault="005910E5" w:rsidP="006F04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B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Основное содержание </w:t>
      </w:r>
      <w:proofErr w:type="gramStart"/>
      <w:r w:rsidRPr="00175B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учебного</w:t>
      </w:r>
      <w:proofErr w:type="gramEnd"/>
      <w:r w:rsidRPr="00175B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курса-69ч.</w:t>
      </w:r>
      <w:r w:rsidRPr="00175B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910E5" w:rsidRPr="00175B0A" w:rsidRDefault="005910E5" w:rsidP="006F0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5B0A">
        <w:rPr>
          <w:rFonts w:ascii="Times New Roman" w:hAnsi="Times New Roman" w:cs="Times New Roman"/>
          <w:b/>
          <w:sz w:val="24"/>
          <w:szCs w:val="24"/>
        </w:rPr>
        <w:t>Раздел 1.</w:t>
      </w:r>
      <w:r w:rsidR="00BA1388" w:rsidRPr="00175B0A">
        <w:rPr>
          <w:rFonts w:ascii="Times New Roman" w:hAnsi="Times New Roman" w:cs="Times New Roman"/>
          <w:b/>
          <w:sz w:val="24"/>
          <w:szCs w:val="24"/>
        </w:rPr>
        <w:t>Творческий проект-</w:t>
      </w:r>
      <w:r w:rsidR="00BB5E3E" w:rsidRPr="00175B0A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376BA7" w:rsidRPr="00175B0A">
        <w:rPr>
          <w:rFonts w:ascii="Times New Roman" w:hAnsi="Times New Roman" w:cs="Times New Roman"/>
          <w:b/>
          <w:sz w:val="24"/>
          <w:szCs w:val="24"/>
        </w:rPr>
        <w:t>ч</w:t>
      </w:r>
    </w:p>
    <w:p w:rsidR="00BA138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Общие рекомендации по выполнению проектных работ. Основные этапы проектирования изделия. Основные методы поиска информации. Интер</w:t>
      </w:r>
      <w:r w:rsidR="005910E5" w:rsidRPr="00175B0A">
        <w:rPr>
          <w:rFonts w:ascii="Times New Roman" w:hAnsi="Times New Roman" w:cs="Times New Roman"/>
          <w:sz w:val="24"/>
          <w:szCs w:val="24"/>
        </w:rPr>
        <w:t>ьер жилого дома.</w:t>
      </w:r>
      <w:r w:rsidRPr="00175B0A">
        <w:rPr>
          <w:rFonts w:ascii="Times New Roman" w:hAnsi="Times New Roman" w:cs="Times New Roman"/>
          <w:sz w:val="24"/>
          <w:szCs w:val="24"/>
        </w:rPr>
        <w:t xml:space="preserve"> Декоративно-прикладные изделия в интерьере. Понятие контраста и нюанса. Гармоничное сочетание цветов. Освещение в интерьере. Виды и типы освещения. Виды электрических ламп. Изготовление абажура. </w:t>
      </w:r>
    </w:p>
    <w:p w:rsidR="00BA1388" w:rsidRPr="00175B0A" w:rsidRDefault="00BA1388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b/>
          <w:sz w:val="24"/>
          <w:szCs w:val="24"/>
        </w:rPr>
        <w:t>Раздел</w:t>
      </w:r>
      <w:proofErr w:type="gramStart"/>
      <w:r w:rsidRPr="00175B0A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175B0A">
        <w:rPr>
          <w:rFonts w:ascii="Times New Roman" w:hAnsi="Times New Roman" w:cs="Times New Roman"/>
          <w:b/>
          <w:sz w:val="24"/>
          <w:szCs w:val="24"/>
        </w:rPr>
        <w:t>. Кулинария</w:t>
      </w:r>
      <w:r w:rsidRPr="00175B0A">
        <w:rPr>
          <w:rFonts w:ascii="Times New Roman" w:hAnsi="Times New Roman" w:cs="Times New Roman"/>
          <w:sz w:val="24"/>
          <w:szCs w:val="24"/>
        </w:rPr>
        <w:t>-</w:t>
      </w:r>
      <w:r w:rsidR="00376BA7" w:rsidRPr="00175B0A">
        <w:rPr>
          <w:rFonts w:ascii="Times New Roman" w:hAnsi="Times New Roman" w:cs="Times New Roman"/>
          <w:sz w:val="24"/>
          <w:szCs w:val="24"/>
        </w:rPr>
        <w:t>10</w:t>
      </w:r>
    </w:p>
    <w:p w:rsidR="00BA138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Минеральные вещества. Значение макро- и микроэлементов для организма человека. Значение молока и молочных продуктов для организма человека. Способы обработки молока: кипячение, пастеризация, стерилизация, нормализация, сгущение, сушка, восстановление. Виды молочных продуктов. Определение качества молока и молочных продуктов. Приготовление блюд из молочных продуктов. Значение рыбы и нерыбных продуктов моря в питании человека. Определение качества рыбы. Предварительная обработка и разделка рыбы. Способы кулинарной тепловой обработки рыбы. Приготовление блюд из рыбы. Происхождение круп и их значение в пищевом рационе. Определение качества крупы. Технологии приготовления блюд из круп. Значение бобовых и макаронных изделий в пищевом рационе. Технологии приготовления блюд из бобовых и макаронных изделий. Приготовление блюд из бобовых и макаронных изделий. Правила сервировки стола к ужину. Столовые приборы и посуда для сервировки стола к ужину. Роль заготовки продуктов в экономном ведении домашнего хозяйства. Приготовление квашеной капусты. </w:t>
      </w:r>
    </w:p>
    <w:p w:rsidR="00BA1388" w:rsidRPr="00175B0A" w:rsidRDefault="00BA1388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b/>
          <w:sz w:val="24"/>
          <w:szCs w:val="24"/>
        </w:rPr>
        <w:t>Раздел 3.</w:t>
      </w:r>
      <w:r w:rsidRPr="00175B0A">
        <w:rPr>
          <w:rFonts w:ascii="Times New Roman" w:hAnsi="Times New Roman" w:cs="Times New Roman"/>
          <w:sz w:val="24"/>
          <w:szCs w:val="24"/>
        </w:rPr>
        <w:t xml:space="preserve"> </w:t>
      </w:r>
      <w:r w:rsidRPr="00175B0A">
        <w:rPr>
          <w:rFonts w:ascii="Times New Roman" w:hAnsi="Times New Roman" w:cs="Times New Roman"/>
          <w:b/>
          <w:sz w:val="24"/>
          <w:szCs w:val="24"/>
        </w:rPr>
        <w:t>Материаловедение</w:t>
      </w:r>
      <w:r w:rsidRPr="00175B0A">
        <w:rPr>
          <w:rFonts w:ascii="Times New Roman" w:hAnsi="Times New Roman" w:cs="Times New Roman"/>
          <w:sz w:val="24"/>
          <w:szCs w:val="24"/>
        </w:rPr>
        <w:t xml:space="preserve"> </w:t>
      </w:r>
      <w:r w:rsidR="002D3870" w:rsidRPr="00175B0A">
        <w:rPr>
          <w:rFonts w:ascii="Times New Roman" w:hAnsi="Times New Roman" w:cs="Times New Roman"/>
          <w:sz w:val="24"/>
          <w:szCs w:val="24"/>
        </w:rPr>
        <w:t>–</w:t>
      </w:r>
      <w:r w:rsidR="00EE12F8" w:rsidRPr="00175B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E12F8" w:rsidRPr="00175B0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EE12F8" w:rsidRPr="00175B0A">
        <w:rPr>
          <w:rFonts w:ascii="Times New Roman" w:hAnsi="Times New Roman" w:cs="Times New Roman"/>
          <w:sz w:val="24"/>
          <w:szCs w:val="24"/>
        </w:rPr>
        <w:t>девочки)-</w:t>
      </w:r>
      <w:r w:rsidR="002D3870" w:rsidRPr="00175B0A">
        <w:rPr>
          <w:rFonts w:ascii="Times New Roman" w:hAnsi="Times New Roman" w:cs="Times New Roman"/>
          <w:sz w:val="24"/>
          <w:szCs w:val="24"/>
        </w:rPr>
        <w:t>19</w:t>
      </w:r>
      <w:r w:rsidR="00376BA7" w:rsidRPr="00175B0A">
        <w:rPr>
          <w:rFonts w:ascii="Times New Roman" w:hAnsi="Times New Roman" w:cs="Times New Roman"/>
          <w:sz w:val="24"/>
          <w:szCs w:val="24"/>
        </w:rPr>
        <w:t>ч</w:t>
      </w:r>
      <w:r w:rsidR="00EE12F8" w:rsidRPr="00175B0A">
        <w:rPr>
          <w:rFonts w:ascii="Times New Roman" w:hAnsi="Times New Roman" w:cs="Times New Roman"/>
          <w:sz w:val="24"/>
          <w:szCs w:val="24"/>
        </w:rPr>
        <w:t>, ( мальчики)-24ч.</w:t>
      </w:r>
    </w:p>
    <w:p w:rsidR="00BA1388" w:rsidRPr="00175B0A" w:rsidRDefault="00BA1388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   </w:t>
      </w:r>
      <w:r w:rsidR="003B78DC" w:rsidRPr="00175B0A">
        <w:rPr>
          <w:rFonts w:ascii="Times New Roman" w:hAnsi="Times New Roman" w:cs="Times New Roman"/>
          <w:sz w:val="24"/>
          <w:szCs w:val="24"/>
        </w:rPr>
        <w:t>Технология обработки ткани и текстильных изделий. Натуральные волокна и ткани из волокон животного происхождения. Классификация текстильных волокон и способы их получения. Основные виды и свойства тканей из волокон животного происхождения. Правила ухода за изделиями из натуральной шерсти и шелка. Украшение текстильных изделий вышивкой. Техника вышивки крестом. Инструменты, материалы и приспособления. Правила работы со схемой для вышивки.</w:t>
      </w: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A1388" w:rsidRPr="00175B0A" w:rsidRDefault="00BA1388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b/>
          <w:sz w:val="24"/>
          <w:szCs w:val="24"/>
        </w:rPr>
        <w:t>Раздел4</w:t>
      </w:r>
      <w:r w:rsidR="003B78DC" w:rsidRPr="00175B0A">
        <w:rPr>
          <w:rFonts w:ascii="Times New Roman" w:hAnsi="Times New Roman" w:cs="Times New Roman"/>
          <w:b/>
          <w:sz w:val="24"/>
          <w:szCs w:val="24"/>
        </w:rPr>
        <w:t xml:space="preserve"> Машиноведение</w:t>
      </w:r>
      <w:r w:rsidR="00376BA7" w:rsidRPr="00175B0A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7B7186" w:rsidRPr="00175B0A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376BA7" w:rsidRPr="00175B0A">
        <w:rPr>
          <w:rFonts w:ascii="Times New Roman" w:hAnsi="Times New Roman" w:cs="Times New Roman"/>
          <w:b/>
          <w:sz w:val="24"/>
          <w:szCs w:val="24"/>
        </w:rPr>
        <w:t xml:space="preserve">ч </w:t>
      </w:r>
      <w:proofErr w:type="gramStart"/>
      <w:r w:rsidR="00EE12F8" w:rsidRPr="00175B0A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EE12F8" w:rsidRPr="00175B0A">
        <w:rPr>
          <w:rFonts w:ascii="Times New Roman" w:hAnsi="Times New Roman" w:cs="Times New Roman"/>
          <w:b/>
          <w:sz w:val="24"/>
          <w:szCs w:val="24"/>
        </w:rPr>
        <w:t xml:space="preserve">девочки), </w:t>
      </w:r>
    </w:p>
    <w:p w:rsidR="00BA1388" w:rsidRPr="00175B0A" w:rsidRDefault="00BA1388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  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Технология работы на бытовой швейной машине. Устройство машинной иглы. Установка иглы в швейную машину. Уход за машиной. Виды машинных строчек. Регулировка натяжения нитей. Регуляторы строчек. Регулировка качества машинной строчки. </w:t>
      </w:r>
    </w:p>
    <w:p w:rsidR="00BA1388" w:rsidRPr="00175B0A" w:rsidRDefault="00BA1388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b/>
          <w:sz w:val="24"/>
          <w:szCs w:val="24"/>
        </w:rPr>
        <w:t>Раздел 5.Конструирование и моделирование одежды</w:t>
      </w:r>
      <w:r w:rsidR="003B78DC" w:rsidRPr="00175B0A">
        <w:rPr>
          <w:rFonts w:ascii="Times New Roman" w:hAnsi="Times New Roman" w:cs="Times New Roman"/>
          <w:sz w:val="24"/>
          <w:szCs w:val="24"/>
        </w:rPr>
        <w:t>.</w:t>
      </w:r>
      <w:r w:rsidR="007B7186" w:rsidRPr="00175B0A">
        <w:rPr>
          <w:rFonts w:ascii="Times New Roman" w:hAnsi="Times New Roman" w:cs="Times New Roman"/>
          <w:sz w:val="24"/>
          <w:szCs w:val="24"/>
        </w:rPr>
        <w:t>-10</w:t>
      </w:r>
    </w:p>
    <w:p w:rsidR="00376BA7" w:rsidRPr="00175B0A" w:rsidRDefault="00BA1388" w:rsidP="00376B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 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 Мода. Учет особенностей фигуры при выборе одежды. Основные конструкции юбок. Правила снятия мерок. Коническая юбка. Принцип построения конических юбок. Построение юбки «</w:t>
      </w:r>
      <w:proofErr w:type="spellStart"/>
      <w:r w:rsidR="003B78DC" w:rsidRPr="00175B0A">
        <w:rPr>
          <w:rFonts w:ascii="Times New Roman" w:hAnsi="Times New Roman" w:cs="Times New Roman"/>
          <w:sz w:val="24"/>
          <w:szCs w:val="24"/>
        </w:rPr>
        <w:t>полусолнце</w:t>
      </w:r>
      <w:proofErr w:type="spellEnd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». Моделирование на основе конической юбки. Моделирование юбки на основе чертежа юбки «солнце». </w:t>
      </w:r>
      <w:proofErr w:type="spellStart"/>
      <w:r w:rsidR="003B78DC" w:rsidRPr="00175B0A">
        <w:rPr>
          <w:rFonts w:ascii="Times New Roman" w:hAnsi="Times New Roman" w:cs="Times New Roman"/>
          <w:sz w:val="24"/>
          <w:szCs w:val="24"/>
        </w:rPr>
        <w:t>Клиньевая</w:t>
      </w:r>
      <w:proofErr w:type="spellEnd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 юбка. Построение чертежа </w:t>
      </w:r>
      <w:proofErr w:type="spellStart"/>
      <w:r w:rsidR="003B78DC" w:rsidRPr="00175B0A">
        <w:rPr>
          <w:rFonts w:ascii="Times New Roman" w:hAnsi="Times New Roman" w:cs="Times New Roman"/>
          <w:sz w:val="24"/>
          <w:szCs w:val="24"/>
        </w:rPr>
        <w:t>клиньевой</w:t>
      </w:r>
      <w:proofErr w:type="spellEnd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 юбки. Моделирование </w:t>
      </w:r>
      <w:proofErr w:type="spellStart"/>
      <w:r w:rsidR="003B78DC" w:rsidRPr="00175B0A">
        <w:rPr>
          <w:rFonts w:ascii="Times New Roman" w:hAnsi="Times New Roman" w:cs="Times New Roman"/>
          <w:sz w:val="24"/>
          <w:szCs w:val="24"/>
        </w:rPr>
        <w:t>клиньевой</w:t>
      </w:r>
      <w:proofErr w:type="spellEnd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 юбки. Прямая юбка. Построение чертежа основы прямой юбки. Моделирование на основе прямой юбки. Правила построения чертежа основы по своим меркам. Подготовка и раскрой ткани. Способы раскладки выкройки на ткани в зависимости от характера рисунка и ширины ткани. Инструменты и приспособления для раскроя. Подготовка изделия к примерке. Последовательность проведения примерки. Обработка вытачек. Обработка застежки. Притачивание тесьмы-молнии по центру разреза и со смещением относительно разреза. Обработка верхнего среза юбки притачным поясом. Обработка нижнего среза юбки швом </w:t>
      </w:r>
      <w:proofErr w:type="spellStart"/>
      <w:r w:rsidR="003B78DC" w:rsidRPr="00175B0A">
        <w:rPr>
          <w:rFonts w:ascii="Times New Roman" w:hAnsi="Times New Roman" w:cs="Times New Roman"/>
          <w:sz w:val="24"/>
          <w:szCs w:val="24"/>
        </w:rPr>
        <w:t>вподгибку</w:t>
      </w:r>
      <w:proofErr w:type="spellEnd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 с закрытым срезом. Обработка нижнего среза конической и </w:t>
      </w:r>
      <w:proofErr w:type="spellStart"/>
      <w:r w:rsidR="003B78DC" w:rsidRPr="00175B0A">
        <w:rPr>
          <w:rFonts w:ascii="Times New Roman" w:hAnsi="Times New Roman" w:cs="Times New Roman"/>
          <w:sz w:val="24"/>
          <w:szCs w:val="24"/>
        </w:rPr>
        <w:t>клиньевой</w:t>
      </w:r>
      <w:proofErr w:type="spellEnd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 юбки. Обработка застежки на притачном поясе. Окончательная обраб</w:t>
      </w:r>
      <w:r w:rsidR="006F0462" w:rsidRPr="00175B0A">
        <w:rPr>
          <w:rFonts w:ascii="Times New Roman" w:hAnsi="Times New Roman" w:cs="Times New Roman"/>
          <w:sz w:val="24"/>
          <w:szCs w:val="24"/>
        </w:rPr>
        <w:t>отка изделия. Отделка изделия.</w:t>
      </w:r>
    </w:p>
    <w:p w:rsidR="00BA1388" w:rsidRPr="00175B0A" w:rsidRDefault="00376BA7" w:rsidP="00376B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5B0A">
        <w:rPr>
          <w:rFonts w:ascii="Times New Roman" w:hAnsi="Times New Roman" w:cs="Times New Roman"/>
          <w:b/>
          <w:sz w:val="24"/>
          <w:szCs w:val="24"/>
        </w:rPr>
        <w:t>Общественно-полезный труд-1ч.</w:t>
      </w:r>
    </w:p>
    <w:p w:rsidR="00376BA7" w:rsidRPr="00175B0A" w:rsidRDefault="00376BA7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388" w:rsidRPr="00175B0A" w:rsidRDefault="006F046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</w:t>
      </w:r>
      <w:r w:rsidR="00BA1388" w:rsidRPr="00175B0A">
        <w:rPr>
          <w:rFonts w:ascii="Times New Roman" w:hAnsi="Times New Roman" w:cs="Times New Roman"/>
          <w:sz w:val="24"/>
          <w:szCs w:val="24"/>
        </w:rPr>
        <w:t xml:space="preserve">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Универсальность технологии как методологического базиса общего образования состоит в том, что любая деятельность— </w:t>
      </w:r>
      <w:proofErr w:type="gramStart"/>
      <w:r w:rsidR="003B78DC" w:rsidRPr="00175B0A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офессиональная, учебная, созидательная, преобразующая — должна осуществляться технологически, т. е. таким путем, который гарантирует достижение запланированного результата, причем кратчайшим и наиболее экономичным путем. Предмет «Технология» является необходимым компонентом общего образования школьников. Его содержание предоставляет 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="003B78DC" w:rsidRPr="00175B0A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 и является главной составляющей окружающей человека действительности. </w:t>
      </w:r>
      <w:r w:rsidR="00BA1388" w:rsidRPr="00175B0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175B0A">
        <w:rPr>
          <w:rFonts w:ascii="Times New Roman" w:hAnsi="Times New Roman" w:cs="Times New Roman"/>
          <w:sz w:val="24"/>
          <w:szCs w:val="24"/>
        </w:rPr>
        <w:t xml:space="preserve">   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Искусственная среда — </w:t>
      </w:r>
      <w:proofErr w:type="spellStart"/>
      <w:r w:rsidR="003B78DC" w:rsidRPr="00175B0A">
        <w:rPr>
          <w:rFonts w:ascii="Times New Roman" w:hAnsi="Times New Roman" w:cs="Times New Roman"/>
          <w:sz w:val="24"/>
          <w:szCs w:val="24"/>
        </w:rPr>
        <w:t>техносфера</w:t>
      </w:r>
      <w:proofErr w:type="spellEnd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 — опосредует взаимодействие людей друг с другом, со сферой природы и с социумом.</w:t>
      </w:r>
    </w:p>
    <w:p w:rsidR="00BA1388" w:rsidRPr="00175B0A" w:rsidRDefault="00BA1388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b/>
          <w:sz w:val="24"/>
          <w:szCs w:val="24"/>
        </w:rPr>
        <w:t>Контроль реализации программы.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 Критерии оцен</w:t>
      </w:r>
      <w:r w:rsidRPr="00175B0A">
        <w:rPr>
          <w:rFonts w:ascii="Times New Roman" w:hAnsi="Times New Roman" w:cs="Times New Roman"/>
          <w:sz w:val="24"/>
          <w:szCs w:val="24"/>
        </w:rPr>
        <w:t>ки знаний и умений обучающихся, т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ребования к проверке успеваемости: </w:t>
      </w:r>
    </w:p>
    <w:p w:rsidR="00BA1388" w:rsidRPr="00175B0A" w:rsidRDefault="00BA1388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1) объективность– </w:t>
      </w:r>
      <w:proofErr w:type="gramStart"/>
      <w:r w:rsidR="003B78DC" w:rsidRPr="00175B0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3B78DC" w:rsidRPr="00175B0A">
        <w:rPr>
          <w:rFonts w:ascii="Times New Roman" w:hAnsi="Times New Roman" w:cs="Times New Roman"/>
          <w:sz w:val="24"/>
          <w:szCs w:val="24"/>
        </w:rPr>
        <w:t>авить оценку независимо от симпатий или антипатий учителя;</w:t>
      </w:r>
    </w:p>
    <w:p w:rsidR="00DF4FE3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2) гласность– </w:t>
      </w:r>
      <w:proofErr w:type="gramStart"/>
      <w:r w:rsidRPr="00175B0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175B0A">
        <w:rPr>
          <w:rFonts w:ascii="Times New Roman" w:hAnsi="Times New Roman" w:cs="Times New Roman"/>
          <w:sz w:val="24"/>
          <w:szCs w:val="24"/>
        </w:rPr>
        <w:t>ведение до учащихся обоснованных критериев оценки;</w:t>
      </w:r>
    </w:p>
    <w:p w:rsidR="00DF4FE3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3) систематичность– </w:t>
      </w:r>
      <w:proofErr w:type="gramStart"/>
      <w:r w:rsidRPr="00175B0A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175B0A">
        <w:rPr>
          <w:rFonts w:ascii="Times New Roman" w:hAnsi="Times New Roman" w:cs="Times New Roman"/>
          <w:sz w:val="24"/>
          <w:szCs w:val="24"/>
        </w:rPr>
        <w:t xml:space="preserve">оверку знаний проводить не от случая к случаю, а в течение учебного процесса; </w:t>
      </w:r>
    </w:p>
    <w:p w:rsidR="00DF4FE3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4) всесторонность– </w:t>
      </w:r>
      <w:proofErr w:type="gramStart"/>
      <w:r w:rsidR="002902F6" w:rsidRPr="00175B0A">
        <w:rPr>
          <w:rFonts w:ascii="Times New Roman" w:hAnsi="Times New Roman" w:cs="Times New Roman"/>
          <w:sz w:val="24"/>
          <w:szCs w:val="24"/>
        </w:rPr>
        <w:t>уч</w:t>
      </w:r>
      <w:proofErr w:type="gramEnd"/>
      <w:r w:rsidRPr="00175B0A">
        <w:rPr>
          <w:rFonts w:ascii="Times New Roman" w:hAnsi="Times New Roman" w:cs="Times New Roman"/>
          <w:sz w:val="24"/>
          <w:szCs w:val="24"/>
        </w:rPr>
        <w:t xml:space="preserve">итывать объем, глубину, осмысленность, научность, прочность знаний; </w:t>
      </w:r>
    </w:p>
    <w:p w:rsidR="00DF4FE3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5) индивидуализация учета– </w:t>
      </w:r>
      <w:proofErr w:type="gramStart"/>
      <w:r w:rsidR="002902F6" w:rsidRPr="00175B0A">
        <w:rPr>
          <w:rFonts w:ascii="Times New Roman" w:hAnsi="Times New Roman" w:cs="Times New Roman"/>
          <w:sz w:val="24"/>
          <w:szCs w:val="24"/>
        </w:rPr>
        <w:t>ви</w:t>
      </w:r>
      <w:proofErr w:type="gramEnd"/>
      <w:r w:rsidRPr="00175B0A">
        <w:rPr>
          <w:rFonts w:ascii="Times New Roman" w:hAnsi="Times New Roman" w:cs="Times New Roman"/>
          <w:sz w:val="24"/>
          <w:szCs w:val="24"/>
        </w:rPr>
        <w:t xml:space="preserve">деть каждого ученика, его достижения, неудачи, трудности; </w:t>
      </w:r>
    </w:p>
    <w:p w:rsidR="00DF4FE3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175B0A">
        <w:rPr>
          <w:rFonts w:ascii="Times New Roman" w:hAnsi="Times New Roman" w:cs="Times New Roman"/>
          <w:sz w:val="24"/>
          <w:szCs w:val="24"/>
        </w:rPr>
        <w:t>дифференцированность</w:t>
      </w:r>
      <w:proofErr w:type="spellEnd"/>
      <w:r w:rsidRPr="00175B0A">
        <w:rPr>
          <w:rFonts w:ascii="Times New Roman" w:hAnsi="Times New Roman" w:cs="Times New Roman"/>
          <w:sz w:val="24"/>
          <w:szCs w:val="24"/>
        </w:rPr>
        <w:t xml:space="preserve"> учета– </w:t>
      </w:r>
      <w:proofErr w:type="gramStart"/>
      <w:r w:rsidRPr="00175B0A">
        <w:rPr>
          <w:rFonts w:ascii="Times New Roman" w:hAnsi="Times New Roman" w:cs="Times New Roman"/>
          <w:sz w:val="24"/>
          <w:szCs w:val="24"/>
        </w:rPr>
        <w:t>ус</w:t>
      </w:r>
      <w:proofErr w:type="gramEnd"/>
      <w:r w:rsidRPr="00175B0A">
        <w:rPr>
          <w:rFonts w:ascii="Times New Roman" w:hAnsi="Times New Roman" w:cs="Times New Roman"/>
          <w:sz w:val="24"/>
          <w:szCs w:val="24"/>
        </w:rPr>
        <w:t xml:space="preserve">тановление точных уровней знаний учащихся, что фиксируется в разных оценках. </w:t>
      </w: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P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0462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Текущее оценивание - есть оценивание отдельных результатов работы учащихся, а также оценивание знаний, умений и навыков по какой–либо целостной части учебного материала. Текущие оценки могут быть поставлены: </w:t>
      </w:r>
    </w:p>
    <w:p w:rsidR="006F0462" w:rsidRPr="00175B0A" w:rsidRDefault="006F046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-</w:t>
      </w:r>
      <w:r w:rsidR="003B78DC" w:rsidRPr="00175B0A">
        <w:rPr>
          <w:rFonts w:ascii="Times New Roman" w:hAnsi="Times New Roman" w:cs="Times New Roman"/>
          <w:sz w:val="24"/>
          <w:szCs w:val="24"/>
        </w:rPr>
        <w:t>за устн</w:t>
      </w:r>
      <w:r w:rsidRPr="00175B0A">
        <w:rPr>
          <w:rFonts w:ascii="Times New Roman" w:hAnsi="Times New Roman" w:cs="Times New Roman"/>
          <w:sz w:val="24"/>
          <w:szCs w:val="24"/>
        </w:rPr>
        <w:t xml:space="preserve">ые/письменные ответы учащихся; </w:t>
      </w:r>
    </w:p>
    <w:p w:rsidR="006F0462" w:rsidRPr="00175B0A" w:rsidRDefault="006F046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-тестовую работу; </w:t>
      </w:r>
    </w:p>
    <w:p w:rsidR="006F0462" w:rsidRPr="00175B0A" w:rsidRDefault="006F046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-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подготовленные </w:t>
      </w:r>
      <w:r w:rsidRPr="00175B0A">
        <w:rPr>
          <w:rFonts w:ascii="Times New Roman" w:hAnsi="Times New Roman" w:cs="Times New Roman"/>
          <w:sz w:val="24"/>
          <w:szCs w:val="24"/>
        </w:rPr>
        <w:t>сообщения/доклады/презентации;</w:t>
      </w:r>
    </w:p>
    <w:p w:rsidR="006F0462" w:rsidRPr="00175B0A" w:rsidRDefault="006F046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-</w:t>
      </w:r>
      <w:r w:rsidR="003B78DC" w:rsidRPr="00175B0A">
        <w:rPr>
          <w:rFonts w:ascii="Times New Roman" w:hAnsi="Times New Roman" w:cs="Times New Roman"/>
          <w:sz w:val="24"/>
          <w:szCs w:val="24"/>
        </w:rPr>
        <w:t>пр</w:t>
      </w:r>
      <w:r w:rsidRPr="00175B0A">
        <w:rPr>
          <w:rFonts w:ascii="Times New Roman" w:hAnsi="Times New Roman" w:cs="Times New Roman"/>
          <w:sz w:val="24"/>
          <w:szCs w:val="24"/>
        </w:rPr>
        <w:t>актическую работу.</w:t>
      </w:r>
    </w:p>
    <w:p w:rsidR="006F0462" w:rsidRPr="00175B0A" w:rsidRDefault="006F046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 Критерии оценивания устных ответов:</w:t>
      </w:r>
    </w:p>
    <w:p w:rsidR="006F0462" w:rsidRPr="00175B0A" w:rsidRDefault="006F046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 Оценка «5» ставится за полный, развёрнутый и логичный ответ; умение применять полученные знания. </w:t>
      </w:r>
    </w:p>
    <w:p w:rsidR="006F0462" w:rsidRPr="00175B0A" w:rsidRDefault="006F046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  </w:t>
      </w:r>
      <w:r w:rsidR="003B78DC" w:rsidRPr="00175B0A">
        <w:rPr>
          <w:rFonts w:ascii="Times New Roman" w:hAnsi="Times New Roman" w:cs="Times New Roman"/>
          <w:sz w:val="24"/>
          <w:szCs w:val="24"/>
        </w:rPr>
        <w:t>Оценка «4» ставится за ответ, который в основном соответствует требованиям программы обучения, но при наличии некоторой неполноты знаний или незначительных ошибок.</w:t>
      </w:r>
    </w:p>
    <w:p w:rsidR="006F0462" w:rsidRPr="00175B0A" w:rsidRDefault="006F046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 Оценка «3» ставится за ответ, который в основном соответствует требованиям программы обучения, но имеются недостатки и ошибки.</w:t>
      </w:r>
    </w:p>
    <w:p w:rsidR="00203E49" w:rsidRPr="00175B0A" w:rsidRDefault="006F046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 Оценка «2» ставится за существенные недостатки и ошибки, незнание темы. </w:t>
      </w:r>
    </w:p>
    <w:p w:rsidR="00203E49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Оценивание письменных ответов: </w:t>
      </w:r>
    </w:p>
    <w:p w:rsidR="006F0462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Оценка «5» - 100-90 %</w:t>
      </w:r>
      <w:r w:rsidR="006F0462" w:rsidRPr="00175B0A">
        <w:rPr>
          <w:rFonts w:ascii="Times New Roman" w:hAnsi="Times New Roman" w:cs="Times New Roman"/>
          <w:sz w:val="24"/>
          <w:szCs w:val="24"/>
        </w:rPr>
        <w:t>.</w:t>
      </w:r>
    </w:p>
    <w:p w:rsidR="006F0462" w:rsidRPr="00175B0A" w:rsidRDefault="006F0462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Оценка «4» - 89-70 %.</w:t>
      </w:r>
    </w:p>
    <w:p w:rsidR="006F0462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Оценка «3» - 69-45 %</w:t>
      </w:r>
      <w:r w:rsidR="006F0462" w:rsidRPr="00175B0A">
        <w:rPr>
          <w:rFonts w:ascii="Times New Roman" w:hAnsi="Times New Roman" w:cs="Times New Roman"/>
          <w:sz w:val="24"/>
          <w:szCs w:val="24"/>
        </w:rPr>
        <w:t>.</w:t>
      </w:r>
    </w:p>
    <w:p w:rsidR="006F0462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Оценка «2» - 44-20 %</w:t>
      </w:r>
      <w:r w:rsidR="006F0462" w:rsidRPr="00175B0A">
        <w:rPr>
          <w:rFonts w:ascii="Times New Roman" w:hAnsi="Times New Roman" w:cs="Times New Roman"/>
          <w:sz w:val="24"/>
          <w:szCs w:val="24"/>
        </w:rPr>
        <w:t>.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При оценке результатов учебной деятельности учащихся учитывается характер допущенных ошибок: существенных и несущественных. К категории существенных ошибок следует отнести такие, которые свидетельствуют о непонимании учащимися основных положений теории технологии, значения специальной терминологии (лексики по предмету), а также о неумении правильно применить на уроке знания в процессе элементарного анализа и при выполнении практической работы. Как правило, существенные ошибки связаны с недостаточной глубиной и осознанностью освоения учебного материала. К категории несущественных ошибок относятся ошибки, связанные с подменой одного термина или понятия другим. К таким ошибкам относятся упущения в ответе, когда не описан нехарактерный факт (явление), упущен один из нескольких признаков, характеризующих явление, сферу применения, область воздействия</w:t>
      </w:r>
      <w:r w:rsidR="00777018" w:rsidRPr="00175B0A">
        <w:rPr>
          <w:rFonts w:ascii="Times New Roman" w:hAnsi="Times New Roman" w:cs="Times New Roman"/>
          <w:sz w:val="24"/>
          <w:szCs w:val="24"/>
        </w:rPr>
        <w:t>.</w:t>
      </w:r>
    </w:p>
    <w:p w:rsidR="00777018" w:rsidRPr="00175B0A" w:rsidRDefault="00777018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Результаты изучения</w:t>
      </w:r>
      <w:proofErr w:type="gramStart"/>
      <w:r w:rsidRPr="00175B0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3B78DC" w:rsidRPr="00175B0A">
        <w:rPr>
          <w:rFonts w:ascii="Times New Roman" w:hAnsi="Times New Roman" w:cs="Times New Roman"/>
          <w:sz w:val="24"/>
          <w:szCs w:val="24"/>
        </w:rPr>
        <w:t xml:space="preserve">В результате обучения учащиеся овладеют: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•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•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175B0A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•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 В результате изучения технологии ученик независимо от изучаемого блока или раздела получает возможность познакомиться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• с основными технологическими понятиями и характеристиками;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• с назначением и технологическими свойствами материалов; </w:t>
      </w: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• с назначением и устройством применяемых ручных инструментов, приспособлений, машин и оборудования;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• с 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• с профессиями и специальностями, связанными с обработкой материалов, созданием изделий из них, получением продукции;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• со значением здорового питания для сохранения своего здоровья; выполнять по установленным нормативам следующие трудовые операции и работы: • рационально организовывать рабочее место;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• находить необходимую информацию в различных источниках;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• применять конструкторскую и технологическую документацию;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• составлять последовательность выполнения технологических операций для изготовления изделия или выполнения работ;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• выбирать сырье, материалы, пищевые продукты, инструменты и оборудование для выполнения работ;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• конструировать, моделировать, изготавливать изделия;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•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• соблюдать безопасные приемы труда и правила пользования ручными инструментами, машинами и электрооборудованием;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• осуществлять доступными мерительными средствами, измерительными приборами и визуально контроль качества изготавливаемого изделия (детали);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• находить и устранять допущенные дефекты;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• проводить разработку творческого проекта изготовления изделия или получения продукта с использованием освоенных технологий и доступных материалов;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• планировать работы с учетом имеющихся ресурсов и условий;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• распределять работу при коллективной деятельности;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75B0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75B0A">
        <w:rPr>
          <w:rFonts w:ascii="Times New Roman" w:hAnsi="Times New Roman" w:cs="Times New Roman"/>
          <w:sz w:val="24"/>
          <w:szCs w:val="24"/>
        </w:rPr>
        <w:t>: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• понимания ценности материальной культуры для жизни и развития человека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; • формирования эстетической среды бытия;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• развития творческих способностей и достижения высоких результатов преобразующей творческой деятельности человека;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• получения технико-технологических сведений из разнообразных источников информации;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• организации индивидуальной и коллективной трудовой деятельности; 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• изготовления изделий декоративно-прикладного искусства для оформления интерьера;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• изготовления или ремонта изделий из различных материалов с использованием ручных инструментов, приспособлений, машин, оборудования;</w:t>
      </w: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• контроля качества выполняемых работ с применением мерительных, контрольных и разметочных инструментов; </w:t>
      </w:r>
    </w:p>
    <w:p w:rsidR="00747B9C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• выполнения безопасных приемов труда и правил электробезопасности, санитарии и гигиены</w:t>
      </w:r>
      <w:r w:rsidR="00747B9C" w:rsidRPr="00175B0A">
        <w:rPr>
          <w:rFonts w:ascii="Times New Roman" w:hAnsi="Times New Roman" w:cs="Times New Roman"/>
          <w:sz w:val="24"/>
          <w:szCs w:val="24"/>
        </w:rPr>
        <w:t>.</w:t>
      </w:r>
    </w:p>
    <w:p w:rsidR="00175B0A" w:rsidRDefault="00747B9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  </w:t>
      </w:r>
      <w:r w:rsidR="003B78DC" w:rsidRPr="00175B0A">
        <w:rPr>
          <w:rFonts w:ascii="Times New Roman" w:hAnsi="Times New Roman" w:cs="Times New Roman"/>
          <w:sz w:val="24"/>
          <w:szCs w:val="24"/>
        </w:rPr>
        <w:t>Программа предусматривает</w:t>
      </w:r>
      <w:r w:rsidRPr="00175B0A">
        <w:rPr>
          <w:rFonts w:ascii="Times New Roman" w:hAnsi="Times New Roman" w:cs="Times New Roman"/>
          <w:sz w:val="24"/>
          <w:szCs w:val="24"/>
        </w:rPr>
        <w:t xml:space="preserve">  </w:t>
      </w:r>
      <w:r w:rsidR="003B78DC" w:rsidRPr="00175B0A">
        <w:rPr>
          <w:rFonts w:ascii="Times New Roman" w:hAnsi="Times New Roman" w:cs="Times New Roman"/>
          <w:sz w:val="24"/>
          <w:szCs w:val="24"/>
        </w:rPr>
        <w:t xml:space="preserve">чередование уроков индивидуального практического творчества учащихся и уроков коллективной творческой деятельности. </w:t>
      </w: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5B0A" w:rsidRDefault="00175B0A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018" w:rsidRPr="00175B0A" w:rsidRDefault="003B78D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Коллективные формы работы могут быть разных видов: работа по группам; индивидуально-коллективный метод работы,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работа— </w:t>
      </w:r>
      <w:proofErr w:type="gramStart"/>
      <w:r w:rsidRPr="00175B0A">
        <w:rPr>
          <w:rFonts w:ascii="Times New Roman" w:hAnsi="Times New Roman" w:cs="Times New Roman"/>
          <w:sz w:val="24"/>
          <w:szCs w:val="24"/>
        </w:rPr>
        <w:t>эт</w:t>
      </w:r>
      <w:proofErr w:type="gramEnd"/>
      <w:r w:rsidRPr="00175B0A">
        <w:rPr>
          <w:rFonts w:ascii="Times New Roman" w:hAnsi="Times New Roman" w:cs="Times New Roman"/>
          <w:sz w:val="24"/>
          <w:szCs w:val="24"/>
        </w:rPr>
        <w:t xml:space="preserve">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 Индивидуальные практические работы выполняются </w:t>
      </w:r>
      <w:r w:rsidR="00747B9C" w:rsidRPr="00175B0A">
        <w:rPr>
          <w:rFonts w:ascii="Times New Roman" w:hAnsi="Times New Roman" w:cs="Times New Roman"/>
          <w:sz w:val="24"/>
          <w:szCs w:val="24"/>
        </w:rPr>
        <w:t>учащимися,</w:t>
      </w:r>
      <w:r w:rsidRPr="00175B0A">
        <w:rPr>
          <w:rFonts w:ascii="Times New Roman" w:hAnsi="Times New Roman" w:cs="Times New Roman"/>
          <w:sz w:val="24"/>
          <w:szCs w:val="24"/>
        </w:rPr>
        <w:t xml:space="preserve"> как в классе, так и дома по заданию педагога. Результатом выполнения домашних практических работ является отчет, соответствующий плану. Необходимо постоянно уделять внимание и выделять время на обсуждение детских работ с точки зрения их содержания, выразительности, оригинальности. Обсуждение работ активизирует внимание детей, формирует опыт творческого общения.</w:t>
      </w:r>
    </w:p>
    <w:p w:rsidR="00777018" w:rsidRPr="00175B0A" w:rsidRDefault="00777018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7B9C" w:rsidRPr="00175B0A" w:rsidRDefault="003B78DC" w:rsidP="00747B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Перечень учебно-методического обеспечения</w:t>
      </w:r>
      <w:r w:rsidR="00747B9C" w:rsidRPr="00175B0A">
        <w:rPr>
          <w:rFonts w:ascii="Times New Roman" w:hAnsi="Times New Roman" w:cs="Times New Roman"/>
          <w:sz w:val="24"/>
          <w:szCs w:val="24"/>
        </w:rPr>
        <w:t>.</w:t>
      </w:r>
    </w:p>
    <w:p w:rsidR="00747B9C" w:rsidRPr="00175B0A" w:rsidRDefault="00747B9C" w:rsidP="006F04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:rsidR="00446C7C" w:rsidRPr="00175B0A" w:rsidRDefault="00747B9C" w:rsidP="00446C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0A">
        <w:rPr>
          <w:rFonts w:ascii="Times New Roman" w:hAnsi="Times New Roman" w:cs="Times New Roman"/>
          <w:sz w:val="24"/>
          <w:szCs w:val="24"/>
        </w:rPr>
        <w:t>Технология. 6</w:t>
      </w:r>
      <w:r w:rsidR="00446C7C" w:rsidRPr="00175B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6C7C" w:rsidRPr="00175B0A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="00446C7C" w:rsidRPr="00175B0A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="00446C7C" w:rsidRPr="00175B0A">
        <w:rPr>
          <w:rFonts w:ascii="Times New Roman" w:hAnsi="Times New Roman" w:cs="Times New Roman"/>
          <w:sz w:val="24"/>
          <w:szCs w:val="24"/>
        </w:rPr>
        <w:t>чебник</w:t>
      </w:r>
      <w:proofErr w:type="spellEnd"/>
      <w:r w:rsidR="00446C7C" w:rsidRPr="00175B0A">
        <w:rPr>
          <w:rFonts w:ascii="Times New Roman" w:hAnsi="Times New Roman" w:cs="Times New Roman"/>
          <w:sz w:val="24"/>
          <w:szCs w:val="24"/>
        </w:rPr>
        <w:t xml:space="preserve">. – Учебник. «Технология» 6кл.  В.Д.Симоненко, </w:t>
      </w:r>
      <w:proofErr w:type="spellStart"/>
      <w:r w:rsidR="00446C7C" w:rsidRPr="00175B0A">
        <w:rPr>
          <w:rFonts w:ascii="Times New Roman" w:hAnsi="Times New Roman" w:cs="Times New Roman"/>
          <w:sz w:val="24"/>
          <w:szCs w:val="24"/>
        </w:rPr>
        <w:t>А.Т.Тищенко</w:t>
      </w:r>
      <w:proofErr w:type="gramStart"/>
      <w:r w:rsidR="00446C7C" w:rsidRPr="00175B0A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="00446C7C" w:rsidRPr="00175B0A">
        <w:rPr>
          <w:rFonts w:ascii="Times New Roman" w:hAnsi="Times New Roman" w:cs="Times New Roman"/>
          <w:sz w:val="24"/>
          <w:szCs w:val="24"/>
        </w:rPr>
        <w:t>.С.Самородский</w:t>
      </w:r>
      <w:proofErr w:type="spellEnd"/>
      <w:r w:rsidR="00446C7C" w:rsidRPr="00175B0A">
        <w:rPr>
          <w:rFonts w:ascii="Times New Roman" w:hAnsi="Times New Roman" w:cs="Times New Roman"/>
          <w:sz w:val="24"/>
          <w:szCs w:val="24"/>
        </w:rPr>
        <w:t xml:space="preserve">; под редакцией .  В.Д.Симоненко.- 4-е издание, </w:t>
      </w:r>
      <w:proofErr w:type="spellStart"/>
      <w:r w:rsidR="00446C7C" w:rsidRPr="00175B0A">
        <w:rPr>
          <w:rFonts w:ascii="Times New Roman" w:hAnsi="Times New Roman" w:cs="Times New Roman"/>
          <w:sz w:val="24"/>
          <w:szCs w:val="24"/>
        </w:rPr>
        <w:t>перераб.-М.Вентана</w:t>
      </w:r>
      <w:proofErr w:type="spellEnd"/>
      <w:r w:rsidR="00446C7C" w:rsidRPr="00175B0A">
        <w:rPr>
          <w:rFonts w:ascii="Times New Roman" w:hAnsi="Times New Roman" w:cs="Times New Roman"/>
          <w:sz w:val="24"/>
          <w:szCs w:val="24"/>
        </w:rPr>
        <w:t xml:space="preserve"> – Граф, 2012.- 144с.</w:t>
      </w:r>
    </w:p>
    <w:p w:rsidR="006C087D" w:rsidRPr="00175B0A" w:rsidRDefault="006C087D" w:rsidP="00446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C087D" w:rsidRPr="00175B0A" w:rsidSect="006C0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186B25"/>
    <w:multiLevelType w:val="hybridMultilevel"/>
    <w:tmpl w:val="B426C754"/>
    <w:lvl w:ilvl="0" w:tplc="90662D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B78DC"/>
    <w:rsid w:val="000B0C52"/>
    <w:rsid w:val="00175B0A"/>
    <w:rsid w:val="001A3C87"/>
    <w:rsid w:val="00203E49"/>
    <w:rsid w:val="002902F6"/>
    <w:rsid w:val="002D3870"/>
    <w:rsid w:val="00376BA7"/>
    <w:rsid w:val="003B78DC"/>
    <w:rsid w:val="00446C7C"/>
    <w:rsid w:val="005910E5"/>
    <w:rsid w:val="006C087D"/>
    <w:rsid w:val="006F0462"/>
    <w:rsid w:val="00747B9C"/>
    <w:rsid w:val="00777018"/>
    <w:rsid w:val="007B7186"/>
    <w:rsid w:val="00A73FE7"/>
    <w:rsid w:val="00BA1388"/>
    <w:rsid w:val="00BB5E3E"/>
    <w:rsid w:val="00CF246B"/>
    <w:rsid w:val="00DF4FE3"/>
    <w:rsid w:val="00E3769B"/>
    <w:rsid w:val="00EE12F8"/>
    <w:rsid w:val="00F2580E"/>
    <w:rsid w:val="00F30325"/>
    <w:rsid w:val="00F6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B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2453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2020-01-29T15:47:00Z</cp:lastPrinted>
  <dcterms:created xsi:type="dcterms:W3CDTF">2020-01-24T06:50:00Z</dcterms:created>
  <dcterms:modified xsi:type="dcterms:W3CDTF">2020-01-29T15:47:00Z</dcterms:modified>
</cp:coreProperties>
</file>